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80514" w:rsidRDefault="00D555A8" w:rsidP="00A12D08">
      <w:pPr>
        <w:jc w:val="center"/>
        <w:rPr>
          <w:rFonts w:ascii="Geneva" w:hAnsi="Geneva"/>
          <w:sz w:val="32"/>
        </w:rPr>
      </w:pPr>
      <w:r>
        <w:rPr>
          <w:rFonts w:ascii="Geneva" w:hAnsi="Geneva"/>
          <w:sz w:val="32"/>
        </w:rPr>
        <w:t>LOCATION</w:t>
      </w:r>
    </w:p>
    <w:p w:rsidR="00880514" w:rsidRDefault="00880514" w:rsidP="00A12D08">
      <w:pPr>
        <w:jc w:val="center"/>
        <w:rPr>
          <w:rFonts w:ascii="Geneva" w:hAnsi="Geneva"/>
          <w:sz w:val="32"/>
        </w:rPr>
      </w:pPr>
    </w:p>
    <w:p w:rsidR="00D16347" w:rsidRDefault="00D16347">
      <w:pPr>
        <w:pStyle w:val="z-TopofForm"/>
      </w:pPr>
      <w:r>
        <w:t>Top of Form</w:t>
      </w:r>
    </w:p>
    <w:p w:rsidR="006E587B" w:rsidRDefault="001935EF" w:rsidP="00141A4C">
      <w:pPr>
        <w:pStyle w:val="1-noindent"/>
      </w:pPr>
      <w:r>
        <w:t xml:space="preserve">In </w:t>
      </w:r>
      <w:r w:rsidR="00F141F6">
        <w:t>refer</w:t>
      </w:r>
      <w:r w:rsidR="00ED7E56">
        <w:t>e</w:t>
      </w:r>
      <w:r w:rsidR="00F141F6">
        <w:t>nce</w:t>
      </w:r>
      <w:r w:rsidR="00B93743">
        <w:t xml:space="preserve"> to my discussion on existence</w:t>
      </w:r>
      <w:r w:rsidR="00405FA3">
        <w:t xml:space="preserve"> </w:t>
      </w:r>
      <w:hyperlink w:history="1">
        <w:r w:rsidRPr="007E7397">
          <w:rPr>
            <w:rStyle w:val="Hyperlink"/>
          </w:rPr>
          <w:t>http://On Existence.htm</w:t>
        </w:r>
      </w:hyperlink>
      <w:r w:rsidR="00405FA3" w:rsidRPr="00405FA3">
        <w:t xml:space="preserve"> </w:t>
      </w:r>
      <w:r w:rsidR="00405FA3">
        <w:t>and</w:t>
      </w:r>
      <w:r w:rsidR="00ED5F55">
        <w:t xml:space="preserve"> change or not-state</w:t>
      </w:r>
      <w:r w:rsidR="00405FA3">
        <w:t xml:space="preserve"> </w:t>
      </w:r>
      <w:hyperlink w:history="1">
        <w:r w:rsidR="000D06BE" w:rsidRPr="000D06BE">
          <w:rPr>
            <w:rStyle w:val="Hyperlink"/>
          </w:rPr>
          <w:t>http://On Change.htm</w:t>
        </w:r>
      </w:hyperlink>
      <w:r w:rsidR="00D16347">
        <w:t>,</w:t>
      </w:r>
      <w:r w:rsidR="00194790">
        <w:t xml:space="preserve"> </w:t>
      </w:r>
      <w:r w:rsidR="008C3144">
        <w:t xml:space="preserve">I am introducing the next </w:t>
      </w:r>
      <w:r w:rsidR="00194790">
        <w:t>the semantic prime</w:t>
      </w:r>
      <w:r w:rsidR="00D16347">
        <w:t xml:space="preserve"> </w:t>
      </w:r>
      <w:r w:rsidR="005203B4">
        <w:t>[</w:t>
      </w:r>
      <w:r w:rsidR="008C3144">
        <w:t>LOCATION</w:t>
      </w:r>
      <w:r w:rsidR="005203B4">
        <w:t>]</w:t>
      </w:r>
      <w:r w:rsidR="00E734E1">
        <w:t xml:space="preserve">. It is </w:t>
      </w:r>
      <w:r w:rsidR="00E10484">
        <w:t xml:space="preserve">most likely the case that </w:t>
      </w:r>
      <w:r w:rsidR="00E734E1">
        <w:t>the third prime</w:t>
      </w:r>
      <w:r w:rsidR="00E10484">
        <w:t xml:space="preserve"> is location;</w:t>
      </w:r>
      <w:r w:rsidR="00B66749">
        <w:t xml:space="preserve"> it takes one</w:t>
      </w:r>
      <w:r w:rsidR="00E10484">
        <w:t xml:space="preserve"> argument</w:t>
      </w:r>
      <w:r w:rsidR="006E587B">
        <w:t>:</w:t>
      </w:r>
    </w:p>
    <w:p w:rsidR="006E587B" w:rsidRDefault="005203B4" w:rsidP="00944286">
      <w:pPr>
        <w:pStyle w:val="1-Example"/>
        <w:numPr>
          <w:ilvl w:val="0"/>
          <w:numId w:val="17"/>
        </w:numPr>
        <w:ind w:left="1710" w:hanging="990"/>
      </w:pPr>
      <w:r>
        <w:t>[</w:t>
      </w:r>
      <w:r w:rsidR="00AC0F4E">
        <w:t>LOCATION</w:t>
      </w:r>
      <w:r>
        <w:t>]</w:t>
      </w:r>
      <w:r w:rsidR="00944286">
        <w:t xml:space="preserve"> (x)</w:t>
      </w:r>
    </w:p>
    <w:p w:rsidR="00CA2824" w:rsidRDefault="005203B4" w:rsidP="00141A4C">
      <w:pPr>
        <w:pStyle w:val="1-noindent"/>
      </w:pPr>
      <w:r>
        <w:t>[</w:t>
      </w:r>
      <w:r w:rsidR="0035799E">
        <w:t>LOCATION</w:t>
      </w:r>
      <w:r>
        <w:t>]</w:t>
      </w:r>
      <w:r w:rsidR="0035799E">
        <w:t xml:space="preserve"> cannot be defined in terms of +/1 STATE or +/- EXIST. First, let assume that an object ‘x’ is an argument of </w:t>
      </w:r>
      <w:r w:rsidR="0056212D">
        <w:t>[</w:t>
      </w:r>
      <w:r w:rsidR="0035799E">
        <w:t>+STATE] and</w:t>
      </w:r>
      <w:r w:rsidR="0056212D">
        <w:t xml:space="preserve"> it exists in some location</w:t>
      </w:r>
      <w:r w:rsidR="00CA2824">
        <w:t>:</w:t>
      </w:r>
    </w:p>
    <w:p w:rsidR="004B6E9D" w:rsidRDefault="0056212D" w:rsidP="00517A92">
      <w:pPr>
        <w:pStyle w:val="1-Example"/>
        <w:numPr>
          <w:ilvl w:val="0"/>
          <w:numId w:val="17"/>
        </w:numPr>
        <w:ind w:left="1710" w:hanging="990"/>
      </w:pPr>
      <w:bookmarkStart w:id="0" w:name="OLE_LINK1"/>
      <w:r>
        <w:t>[+EXIST] (</w:t>
      </w:r>
      <w:r w:rsidR="004B6E9D">
        <w:t>[+</w:t>
      </w:r>
      <w:r>
        <w:t>LOCATION</w:t>
      </w:r>
      <w:r w:rsidR="004B6E9D">
        <w:t>]</w:t>
      </w:r>
      <w:r>
        <w:t xml:space="preserve"> (</w:t>
      </w:r>
      <w:r w:rsidR="00130D63">
        <w:t>x))</w:t>
      </w:r>
    </w:p>
    <w:p w:rsidR="0056212D" w:rsidRDefault="00946C68" w:rsidP="004B6E9D">
      <w:pPr>
        <w:pStyle w:val="1-noindent"/>
      </w:pPr>
      <w:r>
        <w:t xml:space="preserve">It is not clear at this time what [-LOCATION]) [-LOC]) is, but it is assumed to be a feature here. </w:t>
      </w:r>
      <w:r w:rsidR="004316B6">
        <w:t>More significant</w:t>
      </w:r>
      <w:r w:rsidR="00C556BE">
        <w:t xml:space="preserve"> is that initially if ‘x’ doesn’t exist, then it has no location. Perhaps this is the only occurrence of [-LOC]:</w:t>
      </w:r>
    </w:p>
    <w:p w:rsidR="00B54F14" w:rsidRDefault="00C556BE" w:rsidP="00517A92">
      <w:pPr>
        <w:pStyle w:val="1-Example"/>
        <w:numPr>
          <w:ilvl w:val="0"/>
          <w:numId w:val="17"/>
        </w:numPr>
        <w:ind w:left="1710" w:hanging="990"/>
      </w:pPr>
      <w:r>
        <w:t>[</w:t>
      </w:r>
      <w:r w:rsidR="005E0404">
        <w:t>+</w:t>
      </w:r>
      <w:r>
        <w:t>EXIST] ([-LOC] (x))</w:t>
      </w:r>
    </w:p>
    <w:p w:rsidR="00B54F14" w:rsidRDefault="00B54F14" w:rsidP="00B54F14">
      <w:pPr>
        <w:pStyle w:val="1-noindent"/>
      </w:pPr>
      <w:r>
        <w:t>Since we have shown that objects o</w:t>
      </w:r>
      <w:r w:rsidR="005E0404">
        <w:t>ccur in a non-changing state or</w:t>
      </w:r>
      <w:r>
        <w:t xml:space="preserve"> a changing state, (</w:t>
      </w:r>
      <w:r w:rsidR="007050D3">
        <w:t>4</w:t>
      </w:r>
      <w:r>
        <w:t>) replac</w:t>
      </w:r>
      <w:r w:rsidR="007050D3">
        <w:t xml:space="preserve">es </w:t>
      </w:r>
      <w:r>
        <w:t>(</w:t>
      </w:r>
      <w:r w:rsidR="007050D3">
        <w:t>3</w:t>
      </w:r>
      <w:r>
        <w:t xml:space="preserve">) to show </w:t>
      </w:r>
      <w:r w:rsidR="00AC07E9">
        <w:t>[S</w:t>
      </w:r>
      <w:r>
        <w:t>TATE</w:t>
      </w:r>
      <w:r w:rsidR="00AC07E9">
        <w:t>]</w:t>
      </w:r>
    </w:p>
    <w:p w:rsidR="00B54F14" w:rsidRDefault="00B54F14" w:rsidP="00DE23C3">
      <w:pPr>
        <w:pStyle w:val="1-Example"/>
        <w:numPr>
          <w:ilvl w:val="0"/>
          <w:numId w:val="17"/>
        </w:numPr>
        <w:tabs>
          <w:tab w:val="left" w:pos="1710"/>
        </w:tabs>
        <w:ind w:hanging="1339"/>
      </w:pPr>
      <w:r>
        <w:t>[</w:t>
      </w:r>
      <w:r w:rsidR="005E0404">
        <w:t>+</w:t>
      </w:r>
      <w:r>
        <w:t xml:space="preserve">EXIST] </w:t>
      </w:r>
      <w:r w:rsidR="005E0404">
        <w:t xml:space="preserve">([+STATE] </w:t>
      </w:r>
      <w:r>
        <w:t>([-LOC] (x)</w:t>
      </w:r>
      <w:r w:rsidR="005E0404">
        <w:t>)</w:t>
      </w:r>
      <w:r>
        <w:t>)</w:t>
      </w:r>
    </w:p>
    <w:p w:rsidR="00D73070" w:rsidRDefault="00946C68" w:rsidP="00D73070">
      <w:pPr>
        <w:pStyle w:val="1-indent5"/>
        <w:ind w:firstLine="360"/>
      </w:pPr>
      <w:r>
        <w:t xml:space="preserve">Initially, I will limit this discussion to </w:t>
      </w:r>
      <w:r w:rsidR="00D73070">
        <w:t>source are at level 2:</w:t>
      </w:r>
    </w:p>
    <w:p w:rsidR="00D73070" w:rsidRDefault="00D73070" w:rsidP="004F44BD">
      <w:pPr>
        <w:pStyle w:val="1-Example"/>
        <w:numPr>
          <w:ilvl w:val="0"/>
          <w:numId w:val="17"/>
        </w:numPr>
        <w:ind w:left="1710" w:hanging="990"/>
      </w:pPr>
      <w:r>
        <w:t>[-STATE] ([+LOC] (source</w:t>
      </w:r>
      <w:r>
        <w:rPr>
          <w:vertAlign w:val="subscript"/>
        </w:rPr>
        <w:t>2</w:t>
      </w:r>
      <w:r>
        <w:t xml:space="preserve"> (x), theme</w:t>
      </w:r>
      <w:r>
        <w:rPr>
          <w:vertAlign w:val="subscript"/>
        </w:rPr>
        <w:t>1</w:t>
      </w:r>
      <w:r>
        <w:t xml:space="preserve"> (x), goal</w:t>
      </w:r>
      <w:r>
        <w:rPr>
          <w:vertAlign w:val="subscript"/>
        </w:rPr>
        <w:t xml:space="preserve">2 </w:t>
      </w:r>
      <w:r>
        <w:t>(x)))</w:t>
      </w:r>
    </w:p>
    <w:p w:rsidR="0029582E" w:rsidRDefault="00D73070" w:rsidP="00D73070">
      <w:pPr>
        <w:pStyle w:val="1-indent5"/>
      </w:pPr>
      <w:r>
        <w:t>In English and other languages that not overtly mark Case on nouns, the theme at level one is not the object of a preposition</w:t>
      </w:r>
      <w:r w:rsidR="002248B7">
        <w:t xml:space="preserve">, </w:t>
      </w:r>
      <w:r w:rsidR="00946C68">
        <w:t>change of location.</w:t>
      </w:r>
      <w:r w:rsidR="00946C68">
        <w:rPr>
          <w:rStyle w:val="FootnoteReference"/>
        </w:rPr>
        <w:footnoteReference w:id="0"/>
      </w:r>
      <w:r w:rsidR="00946C68">
        <w:t xml:space="preserve"> </w:t>
      </w:r>
      <w:r w:rsidR="005E0404">
        <w:t xml:space="preserve">If ‘x’ is changing its location, then </w:t>
      </w:r>
      <w:r w:rsidR="00946C68">
        <w:t>three arguments are re</w:t>
      </w:r>
      <w:r w:rsidR="002453EE">
        <w:t>quired: theme</w:t>
      </w:r>
      <w:r w:rsidR="006D3661">
        <w:t xml:space="preserve"> (x)</w:t>
      </w:r>
      <w:r w:rsidR="002453EE">
        <w:t>, source and goal.</w:t>
      </w:r>
    </w:p>
    <w:p w:rsidR="0029582E" w:rsidRDefault="00A40AD7" w:rsidP="004F44BD">
      <w:pPr>
        <w:pStyle w:val="1-Example"/>
        <w:numPr>
          <w:ilvl w:val="0"/>
          <w:numId w:val="17"/>
        </w:numPr>
        <w:tabs>
          <w:tab w:val="left" w:pos="1710"/>
        </w:tabs>
        <w:ind w:left="1710" w:hanging="990"/>
      </w:pPr>
      <w:r>
        <w:t>The shadow moved from the west side to the east side.</w:t>
      </w:r>
    </w:p>
    <w:p w:rsidR="000B3D8D" w:rsidRDefault="00B06EAB" w:rsidP="005203B4">
      <w:pPr>
        <w:pStyle w:val="1-indent5"/>
        <w:ind w:firstLine="360"/>
      </w:pPr>
      <w:r>
        <w:t xml:space="preserve">The theme occurs in the subject position in the active voice. </w:t>
      </w:r>
      <w:r w:rsidR="001813B5">
        <w:t xml:space="preserve">Neither subject nor voice has been introduced yet. </w:t>
      </w:r>
      <w:r>
        <w:t xml:space="preserve">This I will cover in another </w:t>
      </w:r>
      <w:r w:rsidR="0073362A">
        <w:t>note.</w:t>
      </w:r>
      <w:r w:rsidR="002453EE">
        <w:t xml:space="preserve"> The theme is at level 1 and goal and</w:t>
      </w:r>
      <w:r w:rsidR="005203B4">
        <w:t xml:space="preserve"> </w:t>
      </w:r>
      <w:r w:rsidR="00243058">
        <w:t>receiving its Case from the c-commanding verb. Prepositions, which do assign Case</w:t>
      </w:r>
      <w:r w:rsidR="00365DA5">
        <w:t>,</w:t>
      </w:r>
      <w:r w:rsidR="00243058">
        <w:t xml:space="preserve"> </w:t>
      </w:r>
      <w:r w:rsidR="00365DA5">
        <w:t>c-command</w:t>
      </w:r>
      <w:r w:rsidR="00C929F3">
        <w:t xml:space="preserve"> </w:t>
      </w:r>
      <w:r w:rsidR="004A3E5A">
        <w:t>the nouns in level two</w:t>
      </w:r>
      <w:r w:rsidR="00C929F3">
        <w:t xml:space="preserve">. </w:t>
      </w:r>
      <w:r w:rsidR="005A26C2">
        <w:t xml:space="preserve"> </w:t>
      </w:r>
    </w:p>
    <w:bookmarkEnd w:id="0"/>
    <w:p w:rsidR="00BA0EB5" w:rsidRDefault="00BA0EB5" w:rsidP="00AE4701">
      <w:pPr>
        <w:pStyle w:val="1-noindent"/>
      </w:pPr>
    </w:p>
    <w:p w:rsidR="00111807" w:rsidRDefault="00111807" w:rsidP="00BA0EB5">
      <w:pPr>
        <w:pStyle w:val="1-indent5"/>
        <w:ind w:left="630" w:hanging="630"/>
      </w:pPr>
      <w:r>
        <w:t>References:</w:t>
      </w:r>
    </w:p>
    <w:p w:rsidR="00424589" w:rsidRDefault="00994310" w:rsidP="00BA0EB5">
      <w:pPr>
        <w:pStyle w:val="1-indent5"/>
        <w:ind w:left="630" w:hanging="630"/>
      </w:pPr>
      <w:hyperlink w:history="1">
        <w:r w:rsidR="007E7397" w:rsidRPr="007E7397">
          <w:rPr>
            <w:rStyle w:val="Hyperlink"/>
          </w:rPr>
          <w:t>http://On Existence.htm</w:t>
        </w:r>
      </w:hyperlink>
    </w:p>
    <w:p w:rsidR="00424589" w:rsidRDefault="00424589" w:rsidP="00305777">
      <w:pPr>
        <w:pStyle w:val="1-noindent"/>
      </w:pPr>
    </w:p>
    <w:p w:rsidR="00424589" w:rsidRDefault="00424589" w:rsidP="00BA0EB5">
      <w:pPr>
        <w:pStyle w:val="1-indent5"/>
        <w:ind w:left="630" w:hanging="630"/>
      </w:pPr>
    </w:p>
    <w:p w:rsidR="000B5617" w:rsidRDefault="00424589" w:rsidP="00BA0EB5">
      <w:pPr>
        <w:pStyle w:val="1-indent5"/>
        <w:ind w:left="630" w:hanging="630"/>
      </w:pPr>
      <w:r>
        <w:t xml:space="preserve">This page last updated </w:t>
      </w:r>
      <w:r w:rsidR="006B3A0E">
        <w:t>9</w:t>
      </w:r>
      <w:r>
        <w:t xml:space="preserve"> MAY 2011.</w:t>
      </w:r>
    </w:p>
    <w:p w:rsidR="00D16347" w:rsidRDefault="00744EE7">
      <w:pPr>
        <w:pStyle w:val="z-BottomofForm"/>
      </w:pPr>
      <w:r>
        <w:rPr>
          <w:vanish w:val="0"/>
        </w:rPr>
        <w:t xml:space="preserve">The </w:t>
      </w:r>
      <w:r w:rsidR="00D16347">
        <w:t>Bottom of Form</w:t>
      </w:r>
    </w:p>
    <w:p w:rsidR="00672D2A" w:rsidRPr="006F78B2" w:rsidRDefault="00672D2A" w:rsidP="00141A4C">
      <w:pPr>
        <w:pStyle w:val="1-noindent"/>
      </w:pPr>
    </w:p>
    <w:sectPr w:rsidR="00672D2A" w:rsidRPr="006F78B2" w:rsidSect="002E03A0">
      <w:pgSz w:w="12240" w:h="15840"/>
      <w:pgMar w:top="1440" w:right="108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id="0">
    <w:p w:rsidR="00305777" w:rsidRDefault="00305777">
      <w:pPr>
        <w:pStyle w:val="FootnoteText"/>
      </w:pPr>
      <w:r>
        <w:rPr>
          <w:rStyle w:val="FootnoteReference"/>
        </w:rPr>
        <w:footnoteRef/>
      </w:r>
      <w:r>
        <w:t xml:space="preserve"> Many other dimensions and features also change</w:t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03E0F7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A08D8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44ED8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B7A4F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4186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00CABB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AFA0E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DE4AA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068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40E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9F67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8B35E1"/>
    <w:multiLevelType w:val="hybridMultilevel"/>
    <w:tmpl w:val="B78AD3B6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A6B4D47"/>
    <w:multiLevelType w:val="multilevel"/>
    <w:tmpl w:val="21C4B304"/>
    <w:lvl w:ilvl="0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138F125C"/>
    <w:multiLevelType w:val="hybridMultilevel"/>
    <w:tmpl w:val="ED8EEDB4"/>
    <w:lvl w:ilvl="0" w:tplc="8258FB88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22F18"/>
    <w:multiLevelType w:val="multilevel"/>
    <w:tmpl w:val="06789766"/>
    <w:lvl w:ilvl="0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20E248CF"/>
    <w:multiLevelType w:val="multilevel"/>
    <w:tmpl w:val="85B8503E"/>
    <w:lvl w:ilvl="0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26967481"/>
    <w:multiLevelType w:val="hybridMultilevel"/>
    <w:tmpl w:val="BEF44228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26BB1BF5"/>
    <w:multiLevelType w:val="multilevel"/>
    <w:tmpl w:val="993C112E"/>
    <w:lvl w:ilvl="0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2F4A5A91"/>
    <w:multiLevelType w:val="multilevel"/>
    <w:tmpl w:val="6722E2E0"/>
    <w:lvl w:ilvl="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02C3E"/>
    <w:multiLevelType w:val="multilevel"/>
    <w:tmpl w:val="6722E2E0"/>
    <w:lvl w:ilvl="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97F6E"/>
    <w:multiLevelType w:val="hybridMultilevel"/>
    <w:tmpl w:val="0798BB66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3B242309"/>
    <w:multiLevelType w:val="hybridMultilevel"/>
    <w:tmpl w:val="21C4B304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3E1E4C70"/>
    <w:multiLevelType w:val="multilevel"/>
    <w:tmpl w:val="BEF44228"/>
    <w:lvl w:ilvl="0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40C15C02"/>
    <w:multiLevelType w:val="hybridMultilevel"/>
    <w:tmpl w:val="06789766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414F296E"/>
    <w:multiLevelType w:val="hybridMultilevel"/>
    <w:tmpl w:val="7CB00584"/>
    <w:lvl w:ilvl="0" w:tplc="EECE150A">
      <w:start w:val="1"/>
      <w:numFmt w:val="decimal"/>
      <w:pStyle w:val="c-example"/>
      <w:lvlText w:val="(%1)"/>
      <w:lvlJc w:val="left"/>
      <w:pPr>
        <w:ind w:left="1429" w:hanging="360"/>
      </w:pPr>
      <w:rPr>
        <w:rFonts w:ascii="Geneva" w:hAnsi="Genev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40EA7"/>
    <w:multiLevelType w:val="multilevel"/>
    <w:tmpl w:val="0798BB66"/>
    <w:lvl w:ilvl="0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5C492269"/>
    <w:multiLevelType w:val="multilevel"/>
    <w:tmpl w:val="ED8EEDB4"/>
    <w:lvl w:ilvl="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A6CE0"/>
    <w:multiLevelType w:val="multilevel"/>
    <w:tmpl w:val="4B78943A"/>
    <w:lvl w:ilvl="0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66453DD2"/>
    <w:multiLevelType w:val="hybridMultilevel"/>
    <w:tmpl w:val="993C112E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78E542E5"/>
    <w:multiLevelType w:val="hybridMultilevel"/>
    <w:tmpl w:val="85B8503E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7F5651EA"/>
    <w:multiLevelType w:val="hybridMultilevel"/>
    <w:tmpl w:val="4B78943A"/>
    <w:lvl w:ilvl="0" w:tplc="8258FB88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4"/>
  </w:num>
  <w:num w:numId="7">
    <w:abstractNumId w:val="19"/>
  </w:num>
  <w:num w:numId="8">
    <w:abstractNumId w:val="24"/>
    <w:lvlOverride w:ilvl="0">
      <w:startOverride w:val="1"/>
    </w:lvlOverride>
  </w:num>
  <w:num w:numId="9">
    <w:abstractNumId w:val="18"/>
  </w:num>
  <w:num w:numId="10">
    <w:abstractNumId w:val="24"/>
    <w:lvlOverride w:ilvl="0">
      <w:startOverride w:val="1"/>
    </w:lvlOverride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30"/>
  </w:num>
  <w:num w:numId="19">
    <w:abstractNumId w:val="27"/>
  </w:num>
  <w:num w:numId="20">
    <w:abstractNumId w:val="21"/>
  </w:num>
  <w:num w:numId="21">
    <w:abstractNumId w:val="12"/>
  </w:num>
  <w:num w:numId="22">
    <w:abstractNumId w:val="16"/>
  </w:num>
  <w:num w:numId="23">
    <w:abstractNumId w:val="22"/>
  </w:num>
  <w:num w:numId="24">
    <w:abstractNumId w:val="13"/>
  </w:num>
  <w:num w:numId="25">
    <w:abstractNumId w:val="26"/>
  </w:num>
  <w:num w:numId="26">
    <w:abstractNumId w:val="28"/>
  </w:num>
  <w:num w:numId="27">
    <w:abstractNumId w:val="17"/>
  </w:num>
  <w:num w:numId="28">
    <w:abstractNumId w:val="29"/>
  </w:num>
  <w:num w:numId="29">
    <w:abstractNumId w:val="15"/>
  </w:num>
  <w:num w:numId="30">
    <w:abstractNumId w:val="20"/>
  </w:num>
  <w:num w:numId="31">
    <w:abstractNumId w:val="25"/>
  </w:num>
  <w:num w:numId="32">
    <w:abstractNumId w:val="23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86B91"/>
    <w:rsid w:val="00001B27"/>
    <w:rsid w:val="0007023D"/>
    <w:rsid w:val="00084B30"/>
    <w:rsid w:val="000B3D8D"/>
    <w:rsid w:val="000B5617"/>
    <w:rsid w:val="000C0EFA"/>
    <w:rsid w:val="000D06BE"/>
    <w:rsid w:val="000E21F6"/>
    <w:rsid w:val="000F417C"/>
    <w:rsid w:val="001065F2"/>
    <w:rsid w:val="00111807"/>
    <w:rsid w:val="00130D63"/>
    <w:rsid w:val="0014185E"/>
    <w:rsid w:val="001418FB"/>
    <w:rsid w:val="00141A4C"/>
    <w:rsid w:val="00143143"/>
    <w:rsid w:val="00157ABA"/>
    <w:rsid w:val="001813B5"/>
    <w:rsid w:val="001935EF"/>
    <w:rsid w:val="00194790"/>
    <w:rsid w:val="001A032F"/>
    <w:rsid w:val="001C3CD2"/>
    <w:rsid w:val="001C5007"/>
    <w:rsid w:val="001F36F7"/>
    <w:rsid w:val="002248B7"/>
    <w:rsid w:val="00243058"/>
    <w:rsid w:val="002453EE"/>
    <w:rsid w:val="00287465"/>
    <w:rsid w:val="0029582E"/>
    <w:rsid w:val="002B41B6"/>
    <w:rsid w:val="002B49F7"/>
    <w:rsid w:val="002E03A0"/>
    <w:rsid w:val="002E76C5"/>
    <w:rsid w:val="002F09B2"/>
    <w:rsid w:val="002F7B59"/>
    <w:rsid w:val="00305777"/>
    <w:rsid w:val="00314A4E"/>
    <w:rsid w:val="00357409"/>
    <w:rsid w:val="0035799E"/>
    <w:rsid w:val="003653FE"/>
    <w:rsid w:val="00365DA5"/>
    <w:rsid w:val="003724BA"/>
    <w:rsid w:val="00383602"/>
    <w:rsid w:val="00385492"/>
    <w:rsid w:val="003B23D3"/>
    <w:rsid w:val="003D12B3"/>
    <w:rsid w:val="00405FA3"/>
    <w:rsid w:val="00424589"/>
    <w:rsid w:val="00424DE9"/>
    <w:rsid w:val="00427454"/>
    <w:rsid w:val="004316B6"/>
    <w:rsid w:val="00455779"/>
    <w:rsid w:val="00460DBD"/>
    <w:rsid w:val="00462673"/>
    <w:rsid w:val="00463CC9"/>
    <w:rsid w:val="00471202"/>
    <w:rsid w:val="00480B6C"/>
    <w:rsid w:val="0048399D"/>
    <w:rsid w:val="0049665D"/>
    <w:rsid w:val="004A3E5A"/>
    <w:rsid w:val="004B166C"/>
    <w:rsid w:val="004B4B96"/>
    <w:rsid w:val="004B6E9D"/>
    <w:rsid w:val="004C0608"/>
    <w:rsid w:val="004C1AB1"/>
    <w:rsid w:val="004E048C"/>
    <w:rsid w:val="004F0A5F"/>
    <w:rsid w:val="004F44BD"/>
    <w:rsid w:val="00517A92"/>
    <w:rsid w:val="005203B4"/>
    <w:rsid w:val="00537473"/>
    <w:rsid w:val="0056212D"/>
    <w:rsid w:val="005740E5"/>
    <w:rsid w:val="005A26C2"/>
    <w:rsid w:val="005B3D32"/>
    <w:rsid w:val="005D2E34"/>
    <w:rsid w:val="005E0404"/>
    <w:rsid w:val="00614B46"/>
    <w:rsid w:val="006673DD"/>
    <w:rsid w:val="00672D2A"/>
    <w:rsid w:val="00695EA3"/>
    <w:rsid w:val="006B14D3"/>
    <w:rsid w:val="006B3A0E"/>
    <w:rsid w:val="006C2E6A"/>
    <w:rsid w:val="006C7EA0"/>
    <w:rsid w:val="006D3661"/>
    <w:rsid w:val="006E0618"/>
    <w:rsid w:val="006E587B"/>
    <w:rsid w:val="006F78B2"/>
    <w:rsid w:val="00702A6A"/>
    <w:rsid w:val="007050D3"/>
    <w:rsid w:val="00705B40"/>
    <w:rsid w:val="00707CA4"/>
    <w:rsid w:val="00723EA3"/>
    <w:rsid w:val="0073362A"/>
    <w:rsid w:val="00744EE7"/>
    <w:rsid w:val="00764E6B"/>
    <w:rsid w:val="007877BA"/>
    <w:rsid w:val="00792528"/>
    <w:rsid w:val="007B1FBE"/>
    <w:rsid w:val="007D59B7"/>
    <w:rsid w:val="007E7397"/>
    <w:rsid w:val="0086176F"/>
    <w:rsid w:val="00880514"/>
    <w:rsid w:val="008844C9"/>
    <w:rsid w:val="0088591C"/>
    <w:rsid w:val="00887686"/>
    <w:rsid w:val="008B6359"/>
    <w:rsid w:val="008C09EB"/>
    <w:rsid w:val="008C3144"/>
    <w:rsid w:val="008E674B"/>
    <w:rsid w:val="00905FB4"/>
    <w:rsid w:val="00912F05"/>
    <w:rsid w:val="009257A9"/>
    <w:rsid w:val="00931A29"/>
    <w:rsid w:val="00944286"/>
    <w:rsid w:val="00946C68"/>
    <w:rsid w:val="00952DDE"/>
    <w:rsid w:val="00962900"/>
    <w:rsid w:val="00980B8C"/>
    <w:rsid w:val="00994310"/>
    <w:rsid w:val="009B1273"/>
    <w:rsid w:val="009D74AB"/>
    <w:rsid w:val="009F18D3"/>
    <w:rsid w:val="009F6CFB"/>
    <w:rsid w:val="00A052B3"/>
    <w:rsid w:val="00A12D08"/>
    <w:rsid w:val="00A37C88"/>
    <w:rsid w:val="00A40AD7"/>
    <w:rsid w:val="00A44373"/>
    <w:rsid w:val="00A61CD7"/>
    <w:rsid w:val="00A65802"/>
    <w:rsid w:val="00A7695D"/>
    <w:rsid w:val="00A85117"/>
    <w:rsid w:val="00AC07E9"/>
    <w:rsid w:val="00AC0F4E"/>
    <w:rsid w:val="00AC588C"/>
    <w:rsid w:val="00AD5ADD"/>
    <w:rsid w:val="00AE4701"/>
    <w:rsid w:val="00AE5B54"/>
    <w:rsid w:val="00AF446E"/>
    <w:rsid w:val="00B02C91"/>
    <w:rsid w:val="00B06EAB"/>
    <w:rsid w:val="00B23724"/>
    <w:rsid w:val="00B367C5"/>
    <w:rsid w:val="00B428B0"/>
    <w:rsid w:val="00B466E7"/>
    <w:rsid w:val="00B54F14"/>
    <w:rsid w:val="00B56300"/>
    <w:rsid w:val="00B65E6C"/>
    <w:rsid w:val="00B66749"/>
    <w:rsid w:val="00B66C5F"/>
    <w:rsid w:val="00B93743"/>
    <w:rsid w:val="00B95958"/>
    <w:rsid w:val="00BA0EB5"/>
    <w:rsid w:val="00BA5FFF"/>
    <w:rsid w:val="00BC3EA0"/>
    <w:rsid w:val="00C155B1"/>
    <w:rsid w:val="00C27854"/>
    <w:rsid w:val="00C501C8"/>
    <w:rsid w:val="00C556BE"/>
    <w:rsid w:val="00C57CB7"/>
    <w:rsid w:val="00C929F3"/>
    <w:rsid w:val="00CA1486"/>
    <w:rsid w:val="00CA2824"/>
    <w:rsid w:val="00CB1F37"/>
    <w:rsid w:val="00CF0A7F"/>
    <w:rsid w:val="00D128BF"/>
    <w:rsid w:val="00D16347"/>
    <w:rsid w:val="00D249E3"/>
    <w:rsid w:val="00D376E4"/>
    <w:rsid w:val="00D4480B"/>
    <w:rsid w:val="00D4591D"/>
    <w:rsid w:val="00D555A8"/>
    <w:rsid w:val="00D60C1D"/>
    <w:rsid w:val="00D73070"/>
    <w:rsid w:val="00D9142C"/>
    <w:rsid w:val="00DD3683"/>
    <w:rsid w:val="00DE23C3"/>
    <w:rsid w:val="00DE2D25"/>
    <w:rsid w:val="00DE31A4"/>
    <w:rsid w:val="00DF2329"/>
    <w:rsid w:val="00DF6A3F"/>
    <w:rsid w:val="00E10484"/>
    <w:rsid w:val="00E734E1"/>
    <w:rsid w:val="00E74C37"/>
    <w:rsid w:val="00E81811"/>
    <w:rsid w:val="00E93E4D"/>
    <w:rsid w:val="00EA7050"/>
    <w:rsid w:val="00EC4E6A"/>
    <w:rsid w:val="00ED5F55"/>
    <w:rsid w:val="00ED7E56"/>
    <w:rsid w:val="00EE28C2"/>
    <w:rsid w:val="00EE5C84"/>
    <w:rsid w:val="00F06CF6"/>
    <w:rsid w:val="00F141F6"/>
    <w:rsid w:val="00F167E5"/>
    <w:rsid w:val="00F86B91"/>
    <w:rsid w:val="00FA18C1"/>
    <w:rsid w:val="00FD6248"/>
    <w:rsid w:val="00FE4A75"/>
  </w:rsids>
  <m:mathPr>
    <m:mathFont m:val="AllegroS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12D08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1-noindent">
    <w:name w:val="1-no indent"/>
    <w:basedOn w:val="Normal"/>
    <w:qFormat/>
    <w:rsid w:val="00141A4C"/>
    <w:pPr>
      <w:tabs>
        <w:tab w:val="left" w:pos="10080"/>
      </w:tabs>
      <w:spacing w:line="360" w:lineRule="auto"/>
      <w:ind w:right="-720"/>
      <w:jc w:val="both"/>
    </w:pPr>
    <w:rPr>
      <w:rFonts w:ascii="Geneva" w:hAnsi="Geneva"/>
      <w:sz w:val="28"/>
    </w:rPr>
  </w:style>
  <w:style w:type="paragraph" w:customStyle="1" w:styleId="1-Example">
    <w:name w:val="1-Example"/>
    <w:basedOn w:val="1-noindent"/>
    <w:qFormat/>
    <w:rsid w:val="00672D2A"/>
  </w:style>
  <w:style w:type="paragraph" w:customStyle="1" w:styleId="c-example">
    <w:name w:val="c-example"/>
    <w:basedOn w:val="Normal"/>
    <w:rsid w:val="00357409"/>
    <w:pPr>
      <w:numPr>
        <w:numId w:val="6"/>
      </w:numPr>
    </w:pPr>
  </w:style>
  <w:style w:type="paragraph" w:customStyle="1" w:styleId="1-indent5">
    <w:name w:val="1-indent 5"/>
    <w:basedOn w:val="1-Example"/>
    <w:qFormat/>
    <w:rsid w:val="00FA18C1"/>
    <w:pPr>
      <w:spacing w:before="120" w:after="120"/>
      <w:ind w:firstLine="630"/>
    </w:pPr>
  </w:style>
  <w:style w:type="paragraph" w:customStyle="1" w:styleId="1hangingindent">
    <w:name w:val="1 hanging indent"/>
    <w:basedOn w:val="1-noindent"/>
    <w:qFormat/>
    <w:rsid w:val="0049665D"/>
    <w:pPr>
      <w:tabs>
        <w:tab w:val="left" w:pos="360"/>
        <w:tab w:val="left" w:pos="900"/>
      </w:tabs>
      <w:ind w:left="630" w:hanging="630"/>
    </w:pPr>
  </w:style>
  <w:style w:type="paragraph" w:customStyle="1" w:styleId="1-Title">
    <w:name w:val="1-Title"/>
    <w:basedOn w:val="Normal"/>
    <w:next w:val="1-noindent"/>
    <w:qFormat/>
    <w:rsid w:val="00880514"/>
    <w:pPr>
      <w:jc w:val="center"/>
    </w:pPr>
    <w:rPr>
      <w:rFonts w:ascii="Geneva" w:hAnsi="Geneva"/>
      <w:sz w:val="32"/>
    </w:rPr>
  </w:style>
  <w:style w:type="paragraph" w:styleId="z-BottomofForm">
    <w:name w:val="HTML Bottom of Form"/>
    <w:basedOn w:val="Normal"/>
    <w:next w:val="Normal"/>
    <w:link w:val="z-BottomofFormChar"/>
    <w:hidden/>
    <w:rsid w:val="00D1634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D16347"/>
    <w:rPr>
      <w:rFonts w:ascii="Arial" w:eastAsia="Cambria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D1634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D16347"/>
    <w:rPr>
      <w:rFonts w:ascii="Arial" w:eastAsia="Cambria" w:hAnsi="Arial" w:cs="Times New Roman"/>
      <w:vanish/>
      <w:sz w:val="16"/>
      <w:szCs w:val="16"/>
    </w:rPr>
  </w:style>
  <w:style w:type="character" w:styleId="Hyperlink">
    <w:name w:val="Hyperlink"/>
    <w:basedOn w:val="DefaultParagraphFont"/>
    <w:rsid w:val="007E73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0EB5"/>
    <w:rPr>
      <w:color w:val="800080" w:themeColor="followedHyperlink"/>
      <w:u w:val="single"/>
    </w:rPr>
  </w:style>
  <w:style w:type="paragraph" w:customStyle="1" w:styleId="1-references">
    <w:name w:val="1-references"/>
    <w:basedOn w:val="1-indent5"/>
    <w:qFormat/>
    <w:rsid w:val="00BA0EB5"/>
  </w:style>
  <w:style w:type="paragraph" w:styleId="FootnoteText">
    <w:name w:val="footnote text"/>
    <w:basedOn w:val="Normal"/>
    <w:link w:val="FootnoteTextChar"/>
    <w:rsid w:val="00980B8C"/>
  </w:style>
  <w:style w:type="character" w:customStyle="1" w:styleId="FootnoteTextChar">
    <w:name w:val="Footnote Text Char"/>
    <w:basedOn w:val="DefaultParagraphFont"/>
    <w:link w:val="FootnoteText"/>
    <w:rsid w:val="00980B8C"/>
    <w:rPr>
      <w:rFonts w:ascii="Cambria" w:eastAsia="Cambria" w:hAnsi="Cambria" w:cs="Times New Roman"/>
    </w:rPr>
  </w:style>
  <w:style w:type="character" w:styleId="FootnoteReference">
    <w:name w:val="footnote reference"/>
    <w:basedOn w:val="DefaultParagraphFont"/>
    <w:rsid w:val="00980B8C"/>
    <w:rPr>
      <w:vertAlign w:val="superscript"/>
    </w:rPr>
  </w:style>
  <w:style w:type="paragraph" w:styleId="Header">
    <w:name w:val="header"/>
    <w:basedOn w:val="Normal"/>
    <w:link w:val="HeaderChar"/>
    <w:rsid w:val="000B3D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3D8D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rsid w:val="000B3D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3D8D"/>
    <w:rPr>
      <w:rFonts w:ascii="Cambria" w:eastAsia="Cambria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250</Words>
  <Characters>1426</Characters>
  <Application>Microsoft Word 12.1.1</Application>
  <DocSecurity>0</DocSecurity>
  <Lines>11</Lines>
  <Paragraphs>2</Paragraphs>
  <ScaleCrop>false</ScaleCrop>
  <Company>Simon Fraser University</Company>
  <LinksUpToDate>false</LinksUpToDate>
  <CharactersWithSpaces>1751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C. DeArmond</dc:creator>
  <cp:keywords/>
  <cp:lastModifiedBy>Richard C. DeArmond</cp:lastModifiedBy>
  <cp:revision>52</cp:revision>
  <dcterms:created xsi:type="dcterms:W3CDTF">2011-03-28T00:59:00Z</dcterms:created>
  <dcterms:modified xsi:type="dcterms:W3CDTF">2011-05-09T21:15:00Z</dcterms:modified>
</cp:coreProperties>
</file>